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3538" w14:textId="77777777" w:rsidR="00F14D61" w:rsidRDefault="00F14D61">
      <w:pPr>
        <w:rPr>
          <w:rFonts w:hint="eastAsia"/>
        </w:rPr>
      </w:pPr>
      <w:r>
        <w:rPr>
          <w:rFonts w:hint="eastAsia"/>
        </w:rPr>
        <w:t>郑人买履的拼音</w:t>
      </w:r>
    </w:p>
    <w:p w14:paraId="2420B313" w14:textId="77777777" w:rsidR="00F14D61" w:rsidRDefault="00F14D61">
      <w:pPr>
        <w:rPr>
          <w:rFonts w:hint="eastAsia"/>
        </w:rPr>
      </w:pPr>
      <w:r>
        <w:rPr>
          <w:rFonts w:hint="eastAsia"/>
        </w:rPr>
        <w:t>Zhèng rén mǎi lǚ，这个标题代表的是中国古代一则非常著名的寓言故事。这则故事源自战国时期的《韩非子》，通过一个郑国人坚持按照事先量好的脚的尺寸去买鞋，却因忘带尺寸而最终未能买到鞋子的故事，寓意深刻地揭示了教条主义和不灵活思考的危害。</w:t>
      </w:r>
    </w:p>
    <w:p w14:paraId="50032363" w14:textId="77777777" w:rsidR="00F14D61" w:rsidRDefault="00F14D61">
      <w:pPr>
        <w:rPr>
          <w:rFonts w:hint="eastAsia"/>
        </w:rPr>
      </w:pPr>
    </w:p>
    <w:p w14:paraId="542AD459" w14:textId="77777777" w:rsidR="00F14D61" w:rsidRDefault="00F14D61">
      <w:pPr>
        <w:rPr>
          <w:rFonts w:hint="eastAsia"/>
        </w:rPr>
      </w:pPr>
      <w:r>
        <w:rPr>
          <w:rFonts w:hint="eastAsia"/>
        </w:rPr>
        <w:t>故事背景</w:t>
      </w:r>
    </w:p>
    <w:p w14:paraId="31D8612C" w14:textId="77777777" w:rsidR="00F14D61" w:rsidRDefault="00F14D61">
      <w:pPr>
        <w:rPr>
          <w:rFonts w:hint="eastAsia"/>
        </w:rPr>
      </w:pPr>
      <w:r>
        <w:rPr>
          <w:rFonts w:hint="eastAsia"/>
        </w:rPr>
        <w:t>在古代中国，有一个郑国的人需要买一双新鞋。他非常谨慎，提前在家里仔细测量了自己的脚，并记录下准确的尺寸。然而，在前往市场购买鞋子的过程中，他突然意识到自己忘记带那个用来记录脚尺寸的纸条了。尽管他已经到了卖鞋的地方，也遇到了愿意卖给他鞋子的商人，但他坚决不肯试穿，反而执意回家去取那张纸条。最终，由于市场的距离以及往返所需的时间，当他再次回到市场上时，市场已经关闭了，他也就没能买到所需的鞋子。</w:t>
      </w:r>
    </w:p>
    <w:p w14:paraId="12E024B8" w14:textId="77777777" w:rsidR="00F14D61" w:rsidRDefault="00F14D61">
      <w:pPr>
        <w:rPr>
          <w:rFonts w:hint="eastAsia"/>
        </w:rPr>
      </w:pPr>
    </w:p>
    <w:p w14:paraId="1D04DE13" w14:textId="77777777" w:rsidR="00F14D61" w:rsidRDefault="00F14D61">
      <w:pPr>
        <w:rPr>
          <w:rFonts w:hint="eastAsia"/>
        </w:rPr>
      </w:pPr>
      <w:r>
        <w:rPr>
          <w:rFonts w:hint="eastAsia"/>
        </w:rPr>
        <w:t>寓意与启示</w:t>
      </w:r>
    </w:p>
    <w:p w14:paraId="426F5755" w14:textId="77777777" w:rsidR="00F14D61" w:rsidRDefault="00F14D61">
      <w:pPr>
        <w:rPr>
          <w:rFonts w:hint="eastAsia"/>
        </w:rPr>
      </w:pPr>
      <w:r>
        <w:rPr>
          <w:rFonts w:hint="eastAsia"/>
        </w:rPr>
        <w:t>这则寓言故事通过简单的情节传递出深刻的哲理。它提醒人们在面对问题时要灵活应对，不要过分拘泥于形式或预先设定的规则。在生活中，我们经常会遇到各种各样的情况，有时需要根据实际情况作出调整和改变。如果一味遵循既定的计划或标准，可能会错过解决问题的最佳时机，甚至导致失败。</w:t>
      </w:r>
    </w:p>
    <w:p w14:paraId="03B1E4CA" w14:textId="77777777" w:rsidR="00F14D61" w:rsidRDefault="00F14D61">
      <w:pPr>
        <w:rPr>
          <w:rFonts w:hint="eastAsia"/>
        </w:rPr>
      </w:pPr>
    </w:p>
    <w:p w14:paraId="329145FC" w14:textId="77777777" w:rsidR="00F14D61" w:rsidRDefault="00F14D61">
      <w:pPr>
        <w:rPr>
          <w:rFonts w:hint="eastAsia"/>
        </w:rPr>
      </w:pPr>
      <w:r>
        <w:rPr>
          <w:rFonts w:hint="eastAsia"/>
        </w:rPr>
        <w:t>文化影响</w:t>
      </w:r>
    </w:p>
    <w:p w14:paraId="35478C34" w14:textId="77777777" w:rsidR="00F14D61" w:rsidRDefault="00F14D61">
      <w:pPr>
        <w:rPr>
          <w:rFonts w:hint="eastAsia"/>
        </w:rPr>
      </w:pPr>
      <w:r>
        <w:rPr>
          <w:rFonts w:hint="eastAsia"/>
        </w:rPr>
        <w:t>“郑人买履”的故事在中国文化中留下了深远的影响，成为了批评那些过于僵化、不懂得变通的人的一种比喻。同时，它也是教育后代要灵活思考、适应变化的重要教材之一。无论是在学校教育还是家庭教育中，这则故事都被广泛讲述，以帮助孩子们理解灵活思维的重要性。</w:t>
      </w:r>
    </w:p>
    <w:p w14:paraId="19398945" w14:textId="77777777" w:rsidR="00F14D61" w:rsidRDefault="00F14D61">
      <w:pPr>
        <w:rPr>
          <w:rFonts w:hint="eastAsia"/>
        </w:rPr>
      </w:pPr>
    </w:p>
    <w:p w14:paraId="5EAC8963" w14:textId="77777777" w:rsidR="00F14D61" w:rsidRDefault="00F14D61">
      <w:pPr>
        <w:rPr>
          <w:rFonts w:hint="eastAsia"/>
        </w:rPr>
      </w:pPr>
      <w:r>
        <w:rPr>
          <w:rFonts w:hint="eastAsia"/>
        </w:rPr>
        <w:t>现代意义</w:t>
      </w:r>
    </w:p>
    <w:p w14:paraId="02E41A0E" w14:textId="77777777" w:rsidR="00F14D61" w:rsidRDefault="00F14D61">
      <w:pPr>
        <w:rPr>
          <w:rFonts w:hint="eastAsia"/>
        </w:rPr>
      </w:pPr>
      <w:r>
        <w:rPr>
          <w:rFonts w:hint="eastAsia"/>
        </w:rPr>
        <w:t>在现代社会，“郑人买履”的教训依然具有重要的现实意义。随着科技的发展和社会的进步，变化的速度越来越快，要求人们必须具备快速适应新环境的能力。无论是职场上的挑战，还是日常生活中的决策，都需要我们能够及时调整策略，灵活应对。因此，学习如何像没有被固定尺寸束缚的智者那样行动，对于每一个人来说都是非常必要的。</w:t>
      </w:r>
    </w:p>
    <w:p w14:paraId="36930F47" w14:textId="77777777" w:rsidR="00F14D61" w:rsidRDefault="00F14D61">
      <w:pPr>
        <w:rPr>
          <w:rFonts w:hint="eastAsia"/>
        </w:rPr>
      </w:pPr>
    </w:p>
    <w:p w14:paraId="521D316C" w14:textId="77777777" w:rsidR="00F14D61" w:rsidRDefault="00F14D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A6E9A" w14:textId="0A469DB7" w:rsidR="00286B5C" w:rsidRDefault="00286B5C"/>
    <w:sectPr w:rsidR="00286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5C"/>
    <w:rsid w:val="00286B5C"/>
    <w:rsid w:val="00A20F39"/>
    <w:rsid w:val="00F1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96FE5-90E7-4C57-AA2A-6D515D15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